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[I128-1923] Разрешен синтаксис выражений с условными префикс литералами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3a535f83b6fa7b2051213e91137938dfc3f7f"/>
    <w:p>
      <w:pPr>
        <w:pStyle w:val="Heading1"/>
      </w:pPr>
      <w:r>
        <w:t xml:space="preserve">[I128-1923] Разрешен синтаксис выражений с условными префикс литералами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12:46</w:t>
      </w:r>
    </w:p>
    <w:p>
      <w:pPr>
        <w:pStyle w:val="Compact"/>
        <w:numPr>
          <w:ilvl w:val="0"/>
          <w:numId w:val="1001"/>
        </w:numPr>
      </w:pPr>
      <w:r>
        <w:t xml:space="preserve">В языке форматирования xpft, начиная с версии 2026 разрешен синтаксис выражений с условными префикс литералами:</w:t>
      </w:r>
    </w:p>
    <w:p>
      <w:pPr>
        <w:pStyle w:val="Compact"/>
        <w:numPr>
          <w:ilvl w:val="0"/>
          <w:numId w:val="1001"/>
        </w:numPr>
      </w:pPr>
      <w:r>
        <w:t xml:space="preserve">if</w:t>
      </w:r>
      <w:r>
        <w:t xml:space="preserve"> </w:t>
      </w:r>
      <w:r>
        <w:t xml:space="preserve">“+”</w:t>
      </w:r>
      <w:r>
        <w:t xml:space="preserve">g100^a*2=</w:t>
      </w:r>
      <w:r>
        <w:t xml:space="preserve">‘+3’</w:t>
      </w:r>
      <w:r>
        <w:t xml:space="preserve"> </w:t>
      </w:r>
      <w:r>
        <w:t xml:space="preserve">then</w:t>
      </w:r>
      <w:r>
        <w:t xml:space="preserve"> </w:t>
      </w:r>
      <w:r>
        <w:t xml:space="preserve">‘1’</w:t>
      </w:r>
      <w:r>
        <w:t xml:space="preserve"> </w:t>
      </w:r>
      <w:r>
        <w:t xml:space="preserve">else</w:t>
      </w:r>
      <w:r>
        <w:t xml:space="preserve"> </w:t>
      </w:r>
      <w:r>
        <w:t xml:space="preserve">‘2’</w:t>
      </w:r>
      <w:r>
        <w:t xml:space="preserve"> </w:t>
      </w:r>
      <w:r>
        <w:t xml:space="preserve">fi</w:t>
      </w:r>
    </w:p>
    <w:p>
      <w:pPr>
        <w:pStyle w:val="Compact"/>
        <w:numPr>
          <w:ilvl w:val="0"/>
          <w:numId w:val="1001"/>
        </w:numPr>
      </w:pPr>
      <w:r>
        <w:t xml:space="preserve">Вариант, когда условный литерал указан как суффикс работал всегда, данная модификация сделана для более полной совместимости</w:t>
      </w:r>
    </w:p>
    <w:p>
      <w:pPr>
        <w:pStyle w:val="Compact"/>
        <w:numPr>
          <w:ilvl w:val="0"/>
          <w:numId w:val="1001"/>
        </w:numPr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4"/>
    <w:p>
      <w:pPr>
        <w:pStyle w:val="Heading3"/>
      </w:pPr>
      <w:r>
        <w:t xml:space="preserve">1.1. 🔗 Соответствует задача: I128-1924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[I128-1924]</w:t>
        </w:r>
      </w:hyperlink>
      <w:r>
        <w:t xml:space="preserve"> </w:t>
      </w:r>
      <w:r>
        <w:t xml:space="preserve">Разрешен синтаксис выражений с условными префикс литералами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[I128-1923] Разрешен синтаксис выражений с условными префикс литералами</dc:title>
  <dc:creator/>
  <cp:keywords/>
  <dcterms:created xsi:type="dcterms:W3CDTF">2026-09-09T02:29:23Z</dcterms:created>
  <dcterms:modified xsi:type="dcterms:W3CDTF">2026-09-09T02:29:23Z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